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Güncel prosedür · v2</w:t>
      </w:r>
    </w:p>
    <w:p>
      <w:r>
        <w:t>Kurgusal alıştırma materyali</w:t>
      </w:r>
    </w:p>
    <w:p>
      <w:r>
        <w:t>Talepler ortak takip listesine yazılır. Koordinatör sorumlu atar; sorumlu sonucu kaydeder, talep sahibi tamamlanmayı onaylar.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Güncel prosedür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